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02B9" w14:textId="77777777" w:rsidR="00BD0D52" w:rsidRPr="000A352E" w:rsidRDefault="00BC2D6E">
      <w:pPr>
        <w:spacing w:after="40"/>
        <w:jc w:val="center"/>
        <w:rPr>
          <w:lang w:val="it-IT"/>
        </w:rPr>
      </w:pPr>
      <w:r w:rsidRPr="000A352E">
        <w:rPr>
          <w:b/>
          <w:sz w:val="22"/>
          <w:lang w:val="it-IT"/>
        </w:rPr>
        <w:t>PRÍLOHA Č. 12 K ZMLUVE O DIELO</w:t>
      </w:r>
    </w:p>
    <w:p w14:paraId="1A0B42EF" w14:textId="77777777" w:rsidR="00BD0D52" w:rsidRPr="000A352E" w:rsidRDefault="00BC2D6E">
      <w:pPr>
        <w:spacing w:after="20"/>
        <w:jc w:val="center"/>
        <w:rPr>
          <w:lang w:val="it-IT"/>
        </w:rPr>
      </w:pPr>
      <w:r w:rsidRPr="000A352E">
        <w:rPr>
          <w:b/>
          <w:sz w:val="32"/>
          <w:lang w:val="it-IT"/>
        </w:rPr>
        <w:t>ZOZNAM SUBDODÁVATEĽOV A ROZSAH SUBDODÁVOK</w:t>
      </w:r>
    </w:p>
    <w:p w14:paraId="3D13887E" w14:textId="77777777" w:rsidR="00BD0D52" w:rsidRPr="000A352E" w:rsidRDefault="00BC2D6E">
      <w:pPr>
        <w:spacing w:after="100"/>
        <w:jc w:val="center"/>
        <w:rPr>
          <w:lang w:val="it-IT"/>
        </w:rPr>
      </w:pPr>
      <w:r w:rsidRPr="000A352E">
        <w:rPr>
          <w:i/>
          <w:sz w:val="20"/>
          <w:lang w:val="it-IT"/>
        </w:rPr>
        <w:t>„Prístavba k existujúcej budove s prevádzkou – výroba syrov“</w:t>
      </w:r>
    </w:p>
    <w:tbl>
      <w:tblPr>
        <w:tblW w:w="0" w:type="auto"/>
        <w:jc w:val="center"/>
        <w:tblBorders>
          <w:top w:val="single" w:sz="5" w:space="0" w:color="AAB2B8"/>
          <w:left w:val="single" w:sz="5" w:space="0" w:color="AAB2B8"/>
          <w:bottom w:val="single" w:sz="5" w:space="0" w:color="AAB2B8"/>
          <w:right w:val="single" w:sz="5" w:space="0" w:color="AAB2B8"/>
          <w:insideH w:val="single" w:sz="5" w:space="0" w:color="AAB2B8"/>
          <w:insideV w:val="single" w:sz="5" w:space="0" w:color="AAB2B8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5499"/>
        <w:gridCol w:w="1134"/>
        <w:gridCol w:w="6804"/>
      </w:tblGrid>
      <w:tr w:rsidR="00BD0D52" w:rsidRPr="000A352E" w14:paraId="14D207F4" w14:textId="77777777">
        <w:trPr>
          <w:cantSplit/>
          <w:jc w:val="center"/>
        </w:trPr>
        <w:tc>
          <w:tcPr>
            <w:tcW w:w="1814" w:type="dxa"/>
            <w:shd w:val="clear" w:color="auto" w:fill="EAF2F8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168100F" w14:textId="77777777" w:rsidR="00BD0D52" w:rsidRDefault="00BC2D6E">
            <w:r>
              <w:rPr>
                <w:b/>
                <w:sz w:val="17"/>
              </w:rPr>
              <w:t>Názov zákazky:</w:t>
            </w:r>
          </w:p>
        </w:tc>
        <w:tc>
          <w:tcPr>
            <w:tcW w:w="5499" w:type="dxa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003CD177" w14:textId="54CFF118" w:rsidR="00BD0D52" w:rsidRDefault="00BC2D6E">
            <w:r>
              <w:rPr>
                <w:sz w:val="17"/>
              </w:rPr>
              <w:t>Prístavba</w:t>
            </w:r>
            <w:r w:rsidR="000A352E">
              <w:rPr>
                <w:sz w:val="17"/>
              </w:rPr>
              <w:t xml:space="preserve"> budovy - BEL</w:t>
            </w:r>
          </w:p>
        </w:tc>
        <w:tc>
          <w:tcPr>
            <w:tcW w:w="1134" w:type="dxa"/>
            <w:shd w:val="clear" w:color="auto" w:fill="EAF2F8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383C76AE" w14:textId="77777777" w:rsidR="00BD0D52" w:rsidRDefault="00BC2D6E">
            <w:r>
              <w:rPr>
                <w:b/>
                <w:sz w:val="17"/>
              </w:rPr>
              <w:t>Objednávateľ:</w:t>
            </w:r>
          </w:p>
        </w:tc>
        <w:tc>
          <w:tcPr>
            <w:tcW w:w="6804" w:type="dxa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02A1D0C0" w14:textId="77777777" w:rsidR="00BD0D52" w:rsidRPr="000A352E" w:rsidRDefault="00BC2D6E">
            <w:pPr>
              <w:rPr>
                <w:lang w:val="it-IT"/>
              </w:rPr>
            </w:pPr>
            <w:r w:rsidRPr="000A352E">
              <w:rPr>
                <w:sz w:val="17"/>
                <w:lang w:val="it-IT"/>
              </w:rPr>
              <w:t>SYRÁREŇ BEL SLOVENSKO, a.s.</w:t>
            </w:r>
          </w:p>
        </w:tc>
      </w:tr>
      <w:tr w:rsidR="00BD0D52" w14:paraId="07C0945C" w14:textId="77777777">
        <w:trPr>
          <w:cantSplit/>
          <w:jc w:val="center"/>
        </w:trPr>
        <w:tc>
          <w:tcPr>
            <w:tcW w:w="1814" w:type="dxa"/>
            <w:shd w:val="clear" w:color="auto" w:fill="EAF2F8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5887E9F1" w14:textId="77777777" w:rsidR="00BD0D52" w:rsidRDefault="00BC2D6E">
            <w:r>
              <w:rPr>
                <w:b/>
                <w:sz w:val="17"/>
              </w:rPr>
              <w:t>Zhotoviteľ:</w:t>
            </w:r>
          </w:p>
        </w:tc>
        <w:tc>
          <w:tcPr>
            <w:tcW w:w="5499" w:type="dxa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126AC46" w14:textId="77777777" w:rsidR="00BD0D52" w:rsidRDefault="00BC2D6E">
            <w:r>
              <w:rPr>
                <w:sz w:val="17"/>
              </w:rPr>
              <w:t>[DOPLNÍ ÚSPEŠNÝ UCHÁDZAČ]</w:t>
            </w:r>
          </w:p>
        </w:tc>
        <w:tc>
          <w:tcPr>
            <w:tcW w:w="1134" w:type="dxa"/>
            <w:shd w:val="clear" w:color="auto" w:fill="EAF2F8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73ABDE94" w14:textId="77777777" w:rsidR="00BD0D52" w:rsidRDefault="00BC2D6E">
            <w:r>
              <w:rPr>
                <w:b/>
                <w:sz w:val="17"/>
              </w:rPr>
              <w:t>IČO:</w:t>
            </w:r>
          </w:p>
        </w:tc>
        <w:tc>
          <w:tcPr>
            <w:tcW w:w="6804" w:type="dxa"/>
            <w:tcMar>
              <w:top w:w="45" w:type="dxa"/>
              <w:left w:w="70" w:type="dxa"/>
              <w:bottom w:w="45" w:type="dxa"/>
              <w:right w:w="70" w:type="dxa"/>
            </w:tcMar>
            <w:vAlign w:val="center"/>
          </w:tcPr>
          <w:p w14:paraId="2386DC5D" w14:textId="77777777" w:rsidR="00BD0D52" w:rsidRDefault="00BC2D6E">
            <w:r>
              <w:t>[DOPLNÍ UCHÁDZAČ]</w:t>
            </w:r>
          </w:p>
        </w:tc>
      </w:tr>
    </w:tbl>
    <w:p w14:paraId="02084639" w14:textId="77777777" w:rsidR="00BD0D52" w:rsidRDefault="00BC2D6E">
      <w:pPr>
        <w:spacing w:before="80" w:after="60"/>
      </w:pPr>
      <w:r>
        <w:rPr>
          <w:b/>
          <w:sz w:val="17"/>
        </w:rPr>
        <w:t xml:space="preserve">Označte jednu možnosť:  </w:t>
      </w:r>
      <w:r>
        <w:rPr>
          <w:sz w:val="17"/>
        </w:rPr>
        <w:t>☐</w:t>
      </w:r>
      <w:r>
        <w:rPr>
          <w:sz w:val="17"/>
        </w:rPr>
        <w:t xml:space="preserve"> Zhotoviteľ nebude pri plnení zmluvy využívať subdodávateľov.     ☐ Zhotoviteľ bude pri plnení zmluvy využívať subdodávateľov uvedených nižšie.</w:t>
      </w:r>
    </w:p>
    <w:tbl>
      <w:tblPr>
        <w:tblW w:w="0" w:type="auto"/>
        <w:jc w:val="center"/>
        <w:tblBorders>
          <w:top w:val="single" w:sz="6" w:space="0" w:color="6C7A89"/>
          <w:left w:val="single" w:sz="6" w:space="0" w:color="6C7A89"/>
          <w:bottom w:val="single" w:sz="6" w:space="0" w:color="6C7A89"/>
          <w:right w:val="single" w:sz="6" w:space="0" w:color="6C7A89"/>
          <w:insideH w:val="single" w:sz="6" w:space="0" w:color="6C7A89"/>
          <w:insideV w:val="single" w:sz="6" w:space="0" w:color="6C7A89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48"/>
        <w:gridCol w:w="2551"/>
        <w:gridCol w:w="2835"/>
        <w:gridCol w:w="1757"/>
        <w:gridCol w:w="2381"/>
        <w:gridCol w:w="1757"/>
      </w:tblGrid>
      <w:tr w:rsidR="00BD0D52" w14:paraId="68CA996D" w14:textId="77777777">
        <w:trPr>
          <w:cantSplit/>
          <w:trHeight w:val="822"/>
          <w:tblHeader/>
          <w:jc w:val="center"/>
        </w:trPr>
        <w:tc>
          <w:tcPr>
            <w:tcW w:w="567" w:type="dxa"/>
            <w:shd w:val="clear" w:color="auto" w:fill="1F4E78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7AA00C" w14:textId="77777777" w:rsidR="00BD0D52" w:rsidRDefault="00BC2D6E">
            <w:pPr>
              <w:jc w:val="center"/>
            </w:pPr>
            <w:r>
              <w:rPr>
                <w:b/>
                <w:color w:val="FFFFFF"/>
                <w:sz w:val="15"/>
              </w:rPr>
              <w:t>P. č.</w:t>
            </w:r>
          </w:p>
        </w:tc>
        <w:tc>
          <w:tcPr>
            <w:tcW w:w="2948" w:type="dxa"/>
            <w:shd w:val="clear" w:color="auto" w:fill="1F4E78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5AADB4" w14:textId="77777777" w:rsidR="00BD0D52" w:rsidRDefault="00BC2D6E">
            <w:pPr>
              <w:jc w:val="center"/>
            </w:pPr>
            <w:r>
              <w:rPr>
                <w:b/>
                <w:color w:val="FFFFFF"/>
                <w:sz w:val="15"/>
              </w:rPr>
              <w:t>Obchodné meno / názov, sídlo a IČO subdodávateľa</w:t>
            </w:r>
          </w:p>
        </w:tc>
        <w:tc>
          <w:tcPr>
            <w:tcW w:w="2551" w:type="dxa"/>
            <w:shd w:val="clear" w:color="auto" w:fill="1F4E78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6857F" w14:textId="77777777" w:rsidR="00BD0D52" w:rsidRDefault="00BC2D6E">
            <w:pPr>
              <w:jc w:val="center"/>
            </w:pPr>
            <w:r>
              <w:rPr>
                <w:b/>
                <w:color w:val="FFFFFF"/>
                <w:sz w:val="15"/>
              </w:rPr>
              <w:t>Osoba oprávnená konať za subdodávateľa*</w:t>
            </w:r>
          </w:p>
        </w:tc>
        <w:tc>
          <w:tcPr>
            <w:tcW w:w="2835" w:type="dxa"/>
            <w:shd w:val="clear" w:color="auto" w:fill="1F4E78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FC07F8" w14:textId="77777777" w:rsidR="00BD0D52" w:rsidRDefault="00BC2D6E">
            <w:pPr>
              <w:jc w:val="center"/>
            </w:pPr>
            <w:r>
              <w:rPr>
                <w:b/>
                <w:color w:val="FFFFFF"/>
                <w:sz w:val="15"/>
              </w:rPr>
              <w:t>Predmet a rozsah subdodávky</w:t>
            </w:r>
          </w:p>
        </w:tc>
        <w:tc>
          <w:tcPr>
            <w:tcW w:w="1757" w:type="dxa"/>
            <w:shd w:val="clear" w:color="auto" w:fill="1F4E78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A7CBB" w14:textId="77777777" w:rsidR="00BD0D52" w:rsidRDefault="00BC2D6E">
            <w:pPr>
              <w:jc w:val="center"/>
            </w:pPr>
            <w:r>
              <w:rPr>
                <w:b/>
                <w:color w:val="FFFFFF"/>
                <w:sz w:val="15"/>
              </w:rPr>
              <w:t>Hodnota bez DPH [EUR] / podiel z ceny diela [%]</w:t>
            </w:r>
          </w:p>
        </w:tc>
        <w:tc>
          <w:tcPr>
            <w:tcW w:w="2381" w:type="dxa"/>
            <w:shd w:val="clear" w:color="auto" w:fill="1F4E78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1FCEED" w14:textId="77777777" w:rsidR="00BD0D52" w:rsidRPr="000A352E" w:rsidRDefault="00BC2D6E">
            <w:pPr>
              <w:jc w:val="center"/>
              <w:rPr>
                <w:lang w:val="it-IT"/>
              </w:rPr>
            </w:pPr>
            <w:r w:rsidRPr="000A352E">
              <w:rPr>
                <w:b/>
                <w:color w:val="FFFFFF"/>
                <w:sz w:val="15"/>
                <w:lang w:val="it-IT"/>
              </w:rPr>
              <w:t>RPVS – povinnosť zápisu, údaje o zápise a dátum overenia</w:t>
            </w:r>
          </w:p>
        </w:tc>
        <w:tc>
          <w:tcPr>
            <w:tcW w:w="1757" w:type="dxa"/>
            <w:shd w:val="clear" w:color="auto" w:fill="1F4E78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522E65" w14:textId="77777777" w:rsidR="00BD0D52" w:rsidRDefault="00BC2D6E">
            <w:pPr>
              <w:jc w:val="center"/>
            </w:pPr>
            <w:r>
              <w:rPr>
                <w:b/>
                <w:color w:val="FFFFFF"/>
                <w:sz w:val="15"/>
              </w:rPr>
              <w:t>Poznámka / dátum zmeny</w:t>
            </w:r>
          </w:p>
        </w:tc>
      </w:tr>
      <w:tr w:rsidR="00BD0D52" w14:paraId="03DF15B0" w14:textId="77777777">
        <w:trPr>
          <w:cantSplit/>
          <w:trHeight w:val="822"/>
          <w:jc w:val="center"/>
        </w:trPr>
        <w:tc>
          <w:tcPr>
            <w:tcW w:w="56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3F6CE867" w14:textId="77777777" w:rsidR="00BD0D52" w:rsidRDefault="00BC2D6E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2948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501C9048" w14:textId="77777777" w:rsidR="00BD0D52" w:rsidRDefault="00BD0D52"/>
        </w:tc>
        <w:tc>
          <w:tcPr>
            <w:tcW w:w="2551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72D80454" w14:textId="77777777" w:rsidR="00BD0D52" w:rsidRDefault="00BD0D52"/>
        </w:tc>
        <w:tc>
          <w:tcPr>
            <w:tcW w:w="2835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642AF31D" w14:textId="77777777" w:rsidR="00BD0D52" w:rsidRDefault="00BD0D52"/>
        </w:tc>
        <w:tc>
          <w:tcPr>
            <w:tcW w:w="175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5EBD8F40" w14:textId="77777777" w:rsidR="00BD0D52" w:rsidRDefault="00BD0D52">
            <w:pPr>
              <w:jc w:val="center"/>
            </w:pPr>
          </w:p>
        </w:tc>
        <w:tc>
          <w:tcPr>
            <w:tcW w:w="2381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292D83C9" w14:textId="77777777" w:rsidR="00BD0D52" w:rsidRDefault="00BD0D52">
            <w:pPr>
              <w:jc w:val="center"/>
            </w:pPr>
          </w:p>
        </w:tc>
        <w:tc>
          <w:tcPr>
            <w:tcW w:w="175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52258152" w14:textId="77777777" w:rsidR="00BD0D52" w:rsidRDefault="00BD0D52"/>
        </w:tc>
      </w:tr>
      <w:tr w:rsidR="00BD0D52" w14:paraId="7AC8FEAE" w14:textId="77777777">
        <w:trPr>
          <w:cantSplit/>
          <w:trHeight w:val="822"/>
          <w:jc w:val="center"/>
        </w:trPr>
        <w:tc>
          <w:tcPr>
            <w:tcW w:w="567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204FADD2" w14:textId="77777777" w:rsidR="00BD0D52" w:rsidRDefault="00BC2D6E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2948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2BCC2390" w14:textId="77777777" w:rsidR="00BD0D52" w:rsidRDefault="00BD0D52"/>
        </w:tc>
        <w:tc>
          <w:tcPr>
            <w:tcW w:w="2551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517D0FB9" w14:textId="77777777" w:rsidR="00BD0D52" w:rsidRDefault="00BD0D52"/>
        </w:tc>
        <w:tc>
          <w:tcPr>
            <w:tcW w:w="2835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45D0FFD4" w14:textId="77777777" w:rsidR="00BD0D52" w:rsidRDefault="00BD0D52"/>
        </w:tc>
        <w:tc>
          <w:tcPr>
            <w:tcW w:w="1757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7DF336C3" w14:textId="77777777" w:rsidR="00BD0D52" w:rsidRDefault="00BD0D52">
            <w:pPr>
              <w:jc w:val="center"/>
            </w:pPr>
          </w:p>
        </w:tc>
        <w:tc>
          <w:tcPr>
            <w:tcW w:w="2381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7688D35E" w14:textId="77777777" w:rsidR="00BD0D52" w:rsidRDefault="00BD0D52">
            <w:pPr>
              <w:jc w:val="center"/>
            </w:pPr>
          </w:p>
        </w:tc>
        <w:tc>
          <w:tcPr>
            <w:tcW w:w="1757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7A21B927" w14:textId="77777777" w:rsidR="00BD0D52" w:rsidRDefault="00BD0D52"/>
        </w:tc>
      </w:tr>
      <w:tr w:rsidR="00BD0D52" w14:paraId="0FCFDD57" w14:textId="77777777">
        <w:trPr>
          <w:cantSplit/>
          <w:trHeight w:val="822"/>
          <w:jc w:val="center"/>
        </w:trPr>
        <w:tc>
          <w:tcPr>
            <w:tcW w:w="56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0BDF609C" w14:textId="77777777" w:rsidR="00BD0D52" w:rsidRDefault="00BC2D6E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2948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1389FCD8" w14:textId="77777777" w:rsidR="00BD0D52" w:rsidRDefault="00BD0D52"/>
        </w:tc>
        <w:tc>
          <w:tcPr>
            <w:tcW w:w="2551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2FB5987A" w14:textId="77777777" w:rsidR="00BD0D52" w:rsidRDefault="00BD0D52"/>
        </w:tc>
        <w:tc>
          <w:tcPr>
            <w:tcW w:w="2835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64A74806" w14:textId="77777777" w:rsidR="00BD0D52" w:rsidRDefault="00BD0D52"/>
        </w:tc>
        <w:tc>
          <w:tcPr>
            <w:tcW w:w="175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008307DE" w14:textId="77777777" w:rsidR="00BD0D52" w:rsidRDefault="00BD0D52">
            <w:pPr>
              <w:jc w:val="center"/>
            </w:pPr>
          </w:p>
        </w:tc>
        <w:tc>
          <w:tcPr>
            <w:tcW w:w="2381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3DD18286" w14:textId="77777777" w:rsidR="00BD0D52" w:rsidRDefault="00BD0D52">
            <w:pPr>
              <w:jc w:val="center"/>
            </w:pPr>
          </w:p>
        </w:tc>
        <w:tc>
          <w:tcPr>
            <w:tcW w:w="175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29893556" w14:textId="77777777" w:rsidR="00BD0D52" w:rsidRDefault="00BD0D52"/>
        </w:tc>
      </w:tr>
      <w:tr w:rsidR="00BD0D52" w14:paraId="27F401FB" w14:textId="77777777">
        <w:trPr>
          <w:cantSplit/>
          <w:trHeight w:val="822"/>
          <w:jc w:val="center"/>
        </w:trPr>
        <w:tc>
          <w:tcPr>
            <w:tcW w:w="567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346B15D1" w14:textId="77777777" w:rsidR="00BD0D52" w:rsidRDefault="00BC2D6E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2948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0B30CA25" w14:textId="77777777" w:rsidR="00BD0D52" w:rsidRDefault="00BD0D52"/>
        </w:tc>
        <w:tc>
          <w:tcPr>
            <w:tcW w:w="2551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69C7B166" w14:textId="77777777" w:rsidR="00BD0D52" w:rsidRDefault="00BD0D52"/>
        </w:tc>
        <w:tc>
          <w:tcPr>
            <w:tcW w:w="2835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2CED8C98" w14:textId="77777777" w:rsidR="00BD0D52" w:rsidRDefault="00BD0D52"/>
        </w:tc>
        <w:tc>
          <w:tcPr>
            <w:tcW w:w="1757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30376455" w14:textId="77777777" w:rsidR="00BD0D52" w:rsidRDefault="00BD0D52">
            <w:pPr>
              <w:jc w:val="center"/>
            </w:pPr>
          </w:p>
        </w:tc>
        <w:tc>
          <w:tcPr>
            <w:tcW w:w="2381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5810E4CC" w14:textId="77777777" w:rsidR="00BD0D52" w:rsidRDefault="00BD0D52">
            <w:pPr>
              <w:jc w:val="center"/>
            </w:pPr>
          </w:p>
        </w:tc>
        <w:tc>
          <w:tcPr>
            <w:tcW w:w="1757" w:type="dxa"/>
            <w:shd w:val="clear" w:color="auto" w:fill="F7F9F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1B2650BC" w14:textId="77777777" w:rsidR="00BD0D52" w:rsidRDefault="00BD0D52"/>
        </w:tc>
      </w:tr>
      <w:tr w:rsidR="00BD0D52" w14:paraId="56C7C0E5" w14:textId="77777777">
        <w:trPr>
          <w:cantSplit/>
          <w:trHeight w:val="822"/>
          <w:jc w:val="center"/>
        </w:trPr>
        <w:tc>
          <w:tcPr>
            <w:tcW w:w="56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56FCD12D" w14:textId="77777777" w:rsidR="00BD0D52" w:rsidRDefault="00BC2D6E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2948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3BF180C4" w14:textId="77777777" w:rsidR="00BD0D52" w:rsidRDefault="00BD0D52"/>
        </w:tc>
        <w:tc>
          <w:tcPr>
            <w:tcW w:w="2551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3AE5BBBD" w14:textId="77777777" w:rsidR="00BD0D52" w:rsidRDefault="00BD0D52"/>
        </w:tc>
        <w:tc>
          <w:tcPr>
            <w:tcW w:w="2835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1A602804" w14:textId="77777777" w:rsidR="00BD0D52" w:rsidRDefault="00BD0D52"/>
        </w:tc>
        <w:tc>
          <w:tcPr>
            <w:tcW w:w="175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75EBD992" w14:textId="77777777" w:rsidR="00BD0D52" w:rsidRDefault="00BD0D52">
            <w:pPr>
              <w:jc w:val="center"/>
            </w:pPr>
          </w:p>
        </w:tc>
        <w:tc>
          <w:tcPr>
            <w:tcW w:w="2381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7406B81D" w14:textId="77777777" w:rsidR="00BD0D52" w:rsidRDefault="00BD0D52">
            <w:pPr>
              <w:jc w:val="center"/>
            </w:pPr>
          </w:p>
        </w:tc>
        <w:tc>
          <w:tcPr>
            <w:tcW w:w="1757" w:type="dxa"/>
            <w:tcMar>
              <w:top w:w="50" w:type="dxa"/>
              <w:left w:w="55" w:type="dxa"/>
              <w:bottom w:w="50" w:type="dxa"/>
              <w:right w:w="55" w:type="dxa"/>
            </w:tcMar>
            <w:vAlign w:val="center"/>
          </w:tcPr>
          <w:p w14:paraId="40D216F6" w14:textId="77777777" w:rsidR="00BD0D52" w:rsidRDefault="00BD0D52"/>
        </w:tc>
      </w:tr>
    </w:tbl>
    <w:p w14:paraId="483FEFC0" w14:textId="77777777" w:rsidR="00BD0D52" w:rsidRDefault="00BC2D6E">
      <w:pPr>
        <w:spacing w:before="40" w:after="60"/>
      </w:pPr>
      <w:r>
        <w:rPr>
          <w:i/>
          <w:color w:val="464646"/>
          <w:sz w:val="14"/>
        </w:rPr>
        <w:t>* Meno a priezvisko; adresa trvalého pobytu a dátum narodenia sa uvádzajú, ak má subdodávateľ povinnosť zápisu do registra partnerov verejného sektora.</w:t>
      </w:r>
    </w:p>
    <w:tbl>
      <w:tblPr>
        <w:tblW w:w="0" w:type="auto"/>
        <w:jc w:val="center"/>
        <w:tblBorders>
          <w:top w:val="single" w:sz="5" w:space="0" w:color="AAB2B8"/>
          <w:left w:val="single" w:sz="5" w:space="0" w:color="AAB2B8"/>
          <w:bottom w:val="single" w:sz="5" w:space="0" w:color="AAB2B8"/>
          <w:right w:val="single" w:sz="5" w:space="0" w:color="AAB2B8"/>
          <w:insideH w:val="single" w:sz="5" w:space="0" w:color="AAB2B8"/>
          <w:insideV w:val="single" w:sz="5" w:space="0" w:color="AAB2B8"/>
        </w:tblBorders>
        <w:tblLayout w:type="fixed"/>
        <w:tblLook w:val="04A0" w:firstRow="1" w:lastRow="0" w:firstColumn="1" w:lastColumn="0" w:noHBand="0" w:noVBand="1"/>
      </w:tblPr>
      <w:tblGrid>
        <w:gridCol w:w="3628"/>
        <w:gridCol w:w="3118"/>
        <w:gridCol w:w="3628"/>
        <w:gridCol w:w="3118"/>
      </w:tblGrid>
      <w:tr w:rsidR="00BD0D52" w14:paraId="49BCE284" w14:textId="77777777">
        <w:trPr>
          <w:cantSplit/>
          <w:jc w:val="center"/>
        </w:trPr>
        <w:tc>
          <w:tcPr>
            <w:tcW w:w="3628" w:type="dxa"/>
            <w:shd w:val="clear" w:color="auto" w:fill="EAF2F8"/>
            <w:tcMar>
              <w:top w:w="45" w:type="dxa"/>
              <w:left w:w="65" w:type="dxa"/>
              <w:bottom w:w="45" w:type="dxa"/>
              <w:right w:w="65" w:type="dxa"/>
            </w:tcMar>
            <w:vAlign w:val="center"/>
          </w:tcPr>
          <w:p w14:paraId="57DD7B6E" w14:textId="77777777" w:rsidR="00BD0D52" w:rsidRDefault="00BC2D6E">
            <w:r>
              <w:rPr>
                <w:b/>
                <w:sz w:val="16"/>
              </w:rPr>
              <w:t>Celková predpokladaná hodnota subdodávok bez DPH:</w:t>
            </w:r>
          </w:p>
        </w:tc>
        <w:tc>
          <w:tcPr>
            <w:tcW w:w="3118" w:type="dxa"/>
            <w:tcMar>
              <w:top w:w="45" w:type="dxa"/>
              <w:left w:w="65" w:type="dxa"/>
              <w:bottom w:w="45" w:type="dxa"/>
              <w:right w:w="65" w:type="dxa"/>
            </w:tcMar>
            <w:vAlign w:val="center"/>
          </w:tcPr>
          <w:p w14:paraId="66D50D44" w14:textId="77777777" w:rsidR="00BD0D52" w:rsidRDefault="00BC2D6E">
            <w:pPr>
              <w:jc w:val="center"/>
            </w:pPr>
            <w:r>
              <w:rPr>
                <w:sz w:val="16"/>
              </w:rPr>
              <w:t>........................ EUR</w:t>
            </w:r>
          </w:p>
        </w:tc>
        <w:tc>
          <w:tcPr>
            <w:tcW w:w="3628" w:type="dxa"/>
            <w:shd w:val="clear" w:color="auto" w:fill="EAF2F8"/>
            <w:tcMar>
              <w:top w:w="45" w:type="dxa"/>
              <w:left w:w="65" w:type="dxa"/>
              <w:bottom w:w="45" w:type="dxa"/>
              <w:right w:w="65" w:type="dxa"/>
            </w:tcMar>
            <w:vAlign w:val="center"/>
          </w:tcPr>
          <w:p w14:paraId="166ACF89" w14:textId="77777777" w:rsidR="00BD0D52" w:rsidRDefault="00BC2D6E">
            <w:r>
              <w:rPr>
                <w:b/>
                <w:sz w:val="16"/>
              </w:rPr>
              <w:t>Celkový predpokladaný podiel subdodávok:</w:t>
            </w:r>
          </w:p>
        </w:tc>
        <w:tc>
          <w:tcPr>
            <w:tcW w:w="3118" w:type="dxa"/>
            <w:tcMar>
              <w:top w:w="45" w:type="dxa"/>
              <w:left w:w="65" w:type="dxa"/>
              <w:bottom w:w="45" w:type="dxa"/>
              <w:right w:w="65" w:type="dxa"/>
            </w:tcMar>
            <w:vAlign w:val="center"/>
          </w:tcPr>
          <w:p w14:paraId="1AA8687A" w14:textId="77777777" w:rsidR="00BD0D52" w:rsidRDefault="00BC2D6E">
            <w:pPr>
              <w:jc w:val="center"/>
            </w:pPr>
            <w:r>
              <w:rPr>
                <w:sz w:val="16"/>
              </w:rPr>
              <w:t>........................ %</w:t>
            </w:r>
          </w:p>
        </w:tc>
      </w:tr>
    </w:tbl>
    <w:p w14:paraId="6E4AC5C1" w14:textId="77777777" w:rsidR="00BD0D52" w:rsidRDefault="00BC2D6E">
      <w:pPr>
        <w:spacing w:before="80" w:after="20"/>
      </w:pPr>
      <w:r>
        <w:rPr>
          <w:b/>
        </w:rPr>
        <w:t>Vyhlásenie zhotoviteľa</w:t>
      </w:r>
    </w:p>
    <w:p w14:paraId="45917B38" w14:textId="77777777" w:rsidR="00BD0D52" w:rsidRDefault="00BC2D6E">
      <w:pPr>
        <w:ind w:left="170" w:hanging="170"/>
      </w:pPr>
      <w:r>
        <w:rPr>
          <w:b/>
          <w:sz w:val="16"/>
        </w:rPr>
        <w:t xml:space="preserve">1. </w:t>
      </w:r>
      <w:r>
        <w:rPr>
          <w:sz w:val="16"/>
        </w:rPr>
        <w:t>Údaje uvedené v tejto prílohe sú úplné, pravdivé a aktuálne.</w:t>
      </w:r>
    </w:p>
    <w:p w14:paraId="7930E1CA" w14:textId="77777777" w:rsidR="00BD0D52" w:rsidRDefault="00BC2D6E">
      <w:pPr>
        <w:ind w:left="170" w:hanging="170"/>
      </w:pPr>
      <w:r>
        <w:rPr>
          <w:b/>
          <w:sz w:val="16"/>
        </w:rPr>
        <w:t xml:space="preserve">2. </w:t>
      </w:r>
      <w:r>
        <w:rPr>
          <w:sz w:val="16"/>
        </w:rPr>
        <w:t>Zhotoviteľ zodpovedá za plnenie subdodávateľov, akoby plnil sám.</w:t>
      </w:r>
    </w:p>
    <w:p w14:paraId="63530967" w14:textId="77777777" w:rsidR="00BD0D52" w:rsidRDefault="00BC2D6E">
      <w:pPr>
        <w:ind w:left="170" w:hanging="170"/>
      </w:pPr>
      <w:r>
        <w:rPr>
          <w:b/>
          <w:sz w:val="16"/>
        </w:rPr>
        <w:t xml:space="preserve">3. </w:t>
      </w:r>
      <w:r>
        <w:rPr>
          <w:sz w:val="16"/>
        </w:rPr>
        <w:t>Nového subdodávateľa alebo zmenu rozsahu subdodávky oznámi objednávateľovi písomne pred začatím príslušného plnenia a uvedie všetky údaje požadované súťažnými podkladmi.</w:t>
      </w:r>
    </w:p>
    <w:p w14:paraId="039C9A8D" w14:textId="77777777" w:rsidR="00BD0D52" w:rsidRDefault="00BC2D6E">
      <w:pPr>
        <w:ind w:left="170" w:hanging="170"/>
      </w:pPr>
      <w:r>
        <w:rPr>
          <w:b/>
          <w:sz w:val="16"/>
        </w:rPr>
        <w:t xml:space="preserve">4. </w:t>
      </w:r>
      <w:r>
        <w:rPr>
          <w:sz w:val="16"/>
        </w:rPr>
        <w:t>Zhotoviteľ ani subdodávateľ, ktorému vzniká povinnosť zápisu do registra partnerov verejného sektora, nebude plniť bez platného zápisu v tomto registri.</w:t>
      </w:r>
    </w:p>
    <w:p w14:paraId="29E1B671" w14:textId="77777777" w:rsidR="00BD0D52" w:rsidRDefault="00BC2D6E">
      <w:pPr>
        <w:ind w:left="170" w:hanging="170"/>
      </w:pPr>
      <w:r>
        <w:rPr>
          <w:b/>
          <w:sz w:val="16"/>
        </w:rPr>
        <w:t xml:space="preserve">5. </w:t>
      </w:r>
      <w:r>
        <w:rPr>
          <w:sz w:val="16"/>
        </w:rPr>
        <w:t>Zhotoviteľ zabezpečí, aby každá zmluva so subdodávateľom obsahovala povinnosť poskytnúť súčinnosť pri kontrole a audite v rozsahu podľa článku 11.4 Zmluvy o dielo.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7597"/>
        <w:gridCol w:w="7597"/>
      </w:tblGrid>
      <w:tr w:rsidR="00BD0D52" w14:paraId="68AAF918" w14:textId="77777777">
        <w:trPr>
          <w:cantSplit/>
          <w:jc w:val="center"/>
        </w:trPr>
        <w:tc>
          <w:tcPr>
            <w:tcW w:w="7597" w:type="dxa"/>
            <w:tcMar>
              <w:top w:w="25" w:type="dxa"/>
              <w:left w:w="0" w:type="dxa"/>
              <w:bottom w:w="25" w:type="dxa"/>
              <w:right w:w="0" w:type="dxa"/>
            </w:tcMar>
          </w:tcPr>
          <w:p w14:paraId="5320CEC3" w14:textId="77777777" w:rsidR="00BD0D52" w:rsidRDefault="00BC2D6E">
            <w:r>
              <w:rPr>
                <w:sz w:val="17"/>
              </w:rPr>
              <w:t>V ................................................, dňa ............................</w:t>
            </w:r>
          </w:p>
        </w:tc>
        <w:tc>
          <w:tcPr>
            <w:tcW w:w="7597" w:type="dxa"/>
            <w:tcMar>
              <w:top w:w="25" w:type="dxa"/>
              <w:left w:w="0" w:type="dxa"/>
              <w:bottom w:w="25" w:type="dxa"/>
              <w:right w:w="0" w:type="dxa"/>
            </w:tcMar>
          </w:tcPr>
          <w:p w14:paraId="2CA8F425" w14:textId="77777777" w:rsidR="00BD0D52" w:rsidRDefault="00BC2D6E">
            <w:pPr>
              <w:jc w:val="center"/>
            </w:pPr>
            <w:r>
              <w:rPr>
                <w:sz w:val="17"/>
              </w:rPr>
              <w:t>........................................................................</w:t>
            </w:r>
          </w:p>
        </w:tc>
      </w:tr>
      <w:tr w:rsidR="00BD0D52" w:rsidRPr="000A352E" w14:paraId="3EB8FE36" w14:textId="77777777">
        <w:trPr>
          <w:cantSplit/>
          <w:jc w:val="center"/>
        </w:trPr>
        <w:tc>
          <w:tcPr>
            <w:tcW w:w="7597" w:type="dxa"/>
            <w:tcMar>
              <w:top w:w="25" w:type="dxa"/>
              <w:left w:w="0" w:type="dxa"/>
              <w:bottom w:w="25" w:type="dxa"/>
              <w:right w:w="0" w:type="dxa"/>
            </w:tcMar>
          </w:tcPr>
          <w:p w14:paraId="0222FCC4" w14:textId="77777777" w:rsidR="00BD0D52" w:rsidRDefault="00BD0D52"/>
        </w:tc>
        <w:tc>
          <w:tcPr>
            <w:tcW w:w="7597" w:type="dxa"/>
            <w:tcMar>
              <w:top w:w="25" w:type="dxa"/>
              <w:left w:w="0" w:type="dxa"/>
              <w:bottom w:w="25" w:type="dxa"/>
              <w:right w:w="0" w:type="dxa"/>
            </w:tcMar>
          </w:tcPr>
          <w:p w14:paraId="1347A606" w14:textId="77777777" w:rsidR="00BD0D52" w:rsidRPr="000A352E" w:rsidRDefault="00BC2D6E">
            <w:pPr>
              <w:jc w:val="center"/>
              <w:rPr>
                <w:lang w:val="it-IT"/>
              </w:rPr>
            </w:pPr>
            <w:r w:rsidRPr="000A352E">
              <w:rPr>
                <w:sz w:val="16"/>
                <w:lang w:val="it-IT"/>
              </w:rPr>
              <w:t>meno, funkcia a podpis oprávnenej osoby zhotoviteľa</w:t>
            </w:r>
          </w:p>
        </w:tc>
      </w:tr>
    </w:tbl>
    <w:p w14:paraId="59FD39C7" w14:textId="77777777" w:rsidR="00BC2D6E" w:rsidRPr="000A352E" w:rsidRDefault="00BC2D6E">
      <w:pPr>
        <w:rPr>
          <w:lang w:val="it-IT"/>
        </w:rPr>
      </w:pPr>
    </w:p>
    <w:sectPr w:rsidR="00BC2D6E" w:rsidRPr="000A352E" w:rsidSect="00034616">
      <w:footerReference w:type="default" r:id="rId8"/>
      <w:pgSz w:w="15840" w:h="12240" w:orient="landscape"/>
      <w:pgMar w:top="652" w:right="652" w:bottom="652" w:left="652" w:header="283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EF329" w14:textId="77777777" w:rsidR="00BC2D6E" w:rsidRDefault="00BC2D6E">
      <w:r>
        <w:separator/>
      </w:r>
    </w:p>
  </w:endnote>
  <w:endnote w:type="continuationSeparator" w:id="0">
    <w:p w14:paraId="6D6DC337" w14:textId="77777777" w:rsidR="00BC2D6E" w:rsidRDefault="00BC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A631" w14:textId="77777777" w:rsidR="00BD0D52" w:rsidRDefault="00BC2D6E">
    <w:pPr>
      <w:pStyle w:val="Pta"/>
      <w:jc w:val="center"/>
    </w:pPr>
    <w:r>
      <w:rPr>
        <w:color w:val="505050"/>
        <w:sz w:val="15"/>
      </w:rPr>
      <w:t>Príloha č. 12 – Zoznam subdodávateľov a rozsah subdodávok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5E55C" w14:textId="77777777" w:rsidR="00BC2D6E" w:rsidRDefault="00BC2D6E">
      <w:r>
        <w:separator/>
      </w:r>
    </w:p>
  </w:footnote>
  <w:footnote w:type="continuationSeparator" w:id="0">
    <w:p w14:paraId="058B0C81" w14:textId="77777777" w:rsidR="00BC2D6E" w:rsidRDefault="00BC2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2430860">
    <w:abstractNumId w:val="8"/>
  </w:num>
  <w:num w:numId="2" w16cid:durableId="1805073878">
    <w:abstractNumId w:val="6"/>
  </w:num>
  <w:num w:numId="3" w16cid:durableId="1151408533">
    <w:abstractNumId w:val="5"/>
  </w:num>
  <w:num w:numId="4" w16cid:durableId="1542395920">
    <w:abstractNumId w:val="4"/>
  </w:num>
  <w:num w:numId="5" w16cid:durableId="227420663">
    <w:abstractNumId w:val="7"/>
  </w:num>
  <w:num w:numId="6" w16cid:durableId="1140079602">
    <w:abstractNumId w:val="3"/>
  </w:num>
  <w:num w:numId="7" w16cid:durableId="1367757723">
    <w:abstractNumId w:val="2"/>
  </w:num>
  <w:num w:numId="8" w16cid:durableId="117535863">
    <w:abstractNumId w:val="1"/>
  </w:num>
  <w:num w:numId="9" w16cid:durableId="707071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352E"/>
    <w:rsid w:val="0015074B"/>
    <w:rsid w:val="0029639D"/>
    <w:rsid w:val="00326F90"/>
    <w:rsid w:val="003B5404"/>
    <w:rsid w:val="00AA1D8D"/>
    <w:rsid w:val="00B47730"/>
    <w:rsid w:val="00BC2D6E"/>
    <w:rsid w:val="00BD0D52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70F24D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0" w:line="240" w:lineRule="auto"/>
    </w:pPr>
    <w:rPr>
      <w:rFonts w:ascii="Arial" w:eastAsia="Arial" w:hAnsi="Arial"/>
      <w:sz w:val="18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P05_Zoznam_subdodavatelov</dc:title>
  <dc:subject>Zmluva o dielo – Prístavba budovy BEL</dc:subject>
  <dc:creator>SYRÁREŇ BEL SLOVENSKO, a.s.</dc:creator>
  <cp:keywords>subdodávatelia, PPA, RPVS, BEL</cp:keywords>
  <dc:description>generated by python-docx</dc:description>
  <cp:lastModifiedBy>Martina Hájiková</cp:lastModifiedBy>
  <cp:revision>2</cp:revision>
  <dcterms:created xsi:type="dcterms:W3CDTF">2013-12-23T23:15:00Z</dcterms:created>
  <dcterms:modified xsi:type="dcterms:W3CDTF">2026-09-11T09:58:00Z</dcterms:modified>
  <cp:category/>
</cp:coreProperties>
</file>